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DD23" w14:textId="77777777" w:rsidR="00FF4ACC" w:rsidRDefault="00FF4ACC" w:rsidP="00FF4ACC">
      <w:pPr>
        <w:jc w:val="center"/>
        <w:rPr>
          <w:rFonts w:ascii="Arial" w:hAnsi="Arial" w:cs="Arial"/>
          <w:b/>
          <w:bCs/>
          <w:sz w:val="24"/>
          <w:szCs w:val="24"/>
        </w:rPr>
      </w:pPr>
    </w:p>
    <w:p w14:paraId="3170567B" w14:textId="15E93E72" w:rsidR="00EC7597" w:rsidRPr="003950FF" w:rsidRDefault="00EC7597" w:rsidP="00EC7597">
      <w:pPr>
        <w:spacing w:after="0" w:line="360" w:lineRule="auto"/>
        <w:jc w:val="center"/>
        <w:rPr>
          <w:rFonts w:ascii="Times New Roman" w:eastAsia="Times New Roman" w:hAnsi="Times New Roman" w:cs="Times New Roman"/>
          <w:b/>
          <w:bCs/>
          <w:sz w:val="24"/>
          <w:szCs w:val="24"/>
          <w:lang w:eastAsia="pt-BR"/>
        </w:rPr>
      </w:pPr>
      <w:r w:rsidRPr="003950FF">
        <w:rPr>
          <w:rFonts w:ascii="Times New Roman" w:eastAsia="Times New Roman" w:hAnsi="Times New Roman" w:cs="Times New Roman"/>
          <w:b/>
          <w:bCs/>
          <w:sz w:val="24"/>
          <w:szCs w:val="24"/>
          <w:lang w:eastAsia="pt-BR"/>
        </w:rPr>
        <w:t>LEI Nº 1.6</w:t>
      </w:r>
      <w:r>
        <w:rPr>
          <w:rFonts w:ascii="Times New Roman" w:eastAsia="Times New Roman" w:hAnsi="Times New Roman" w:cs="Times New Roman"/>
          <w:b/>
          <w:bCs/>
          <w:sz w:val="24"/>
          <w:szCs w:val="24"/>
          <w:lang w:eastAsia="pt-BR"/>
        </w:rPr>
        <w:t>41</w:t>
      </w:r>
      <w:r w:rsidRPr="003950FF">
        <w:rPr>
          <w:rFonts w:ascii="Times New Roman" w:eastAsia="Times New Roman" w:hAnsi="Times New Roman" w:cs="Times New Roman"/>
          <w:b/>
          <w:bCs/>
          <w:sz w:val="24"/>
          <w:szCs w:val="24"/>
          <w:lang w:eastAsia="pt-BR"/>
        </w:rPr>
        <w:t>/2024</w:t>
      </w:r>
    </w:p>
    <w:p w14:paraId="6B94CF95" w14:textId="77777777" w:rsidR="00FF4ACC" w:rsidRPr="00D4397B" w:rsidRDefault="00FF4ACC" w:rsidP="00FF4ACC">
      <w:pPr>
        <w:spacing w:line="360" w:lineRule="auto"/>
        <w:rPr>
          <w:rFonts w:ascii="Arial" w:hAnsi="Arial" w:cs="Arial"/>
          <w:b/>
          <w:bCs/>
          <w:sz w:val="16"/>
          <w:szCs w:val="16"/>
        </w:rPr>
      </w:pPr>
    </w:p>
    <w:p w14:paraId="76E349BB" w14:textId="064C6523" w:rsidR="00FF4ACC" w:rsidRPr="00EC7597" w:rsidRDefault="00FF4ACC" w:rsidP="00E45B86">
      <w:pPr>
        <w:spacing w:line="276" w:lineRule="auto"/>
        <w:ind w:left="3969"/>
        <w:jc w:val="both"/>
        <w:rPr>
          <w:rFonts w:ascii="Times New Roman" w:hAnsi="Times New Roman" w:cs="Times New Roman"/>
          <w:b/>
          <w:bCs/>
          <w:sz w:val="24"/>
          <w:szCs w:val="24"/>
        </w:rPr>
      </w:pPr>
      <w:r w:rsidRPr="00EC7597">
        <w:rPr>
          <w:rFonts w:ascii="Times New Roman" w:hAnsi="Times New Roman" w:cs="Times New Roman"/>
          <w:b/>
          <w:bCs/>
          <w:sz w:val="24"/>
          <w:szCs w:val="24"/>
        </w:rPr>
        <w:t>CONCEDE REVISÃO DOS SUBSÍDIOS DOS EXERCENTES DO CARGO DE SECRETÁRIOS MUNICIPAIS.</w:t>
      </w:r>
    </w:p>
    <w:p w14:paraId="08909029" w14:textId="77777777" w:rsidR="00FF4ACC" w:rsidRPr="00EC7597" w:rsidRDefault="00FF4ACC" w:rsidP="00FF4ACC">
      <w:pPr>
        <w:spacing w:line="360" w:lineRule="auto"/>
        <w:jc w:val="both"/>
        <w:rPr>
          <w:rFonts w:ascii="Times New Roman" w:hAnsi="Times New Roman" w:cs="Times New Roman"/>
          <w:b/>
          <w:bCs/>
          <w:sz w:val="8"/>
          <w:szCs w:val="8"/>
        </w:rPr>
      </w:pPr>
    </w:p>
    <w:p w14:paraId="2CF726E0" w14:textId="77777777" w:rsidR="00FF4ACC" w:rsidRPr="00EC7597" w:rsidRDefault="00FF4ACC" w:rsidP="00FF4ACC">
      <w:pPr>
        <w:spacing w:line="276" w:lineRule="auto"/>
        <w:jc w:val="both"/>
        <w:rPr>
          <w:rFonts w:ascii="Times New Roman" w:hAnsi="Times New Roman" w:cs="Times New Roman"/>
          <w:sz w:val="24"/>
          <w:szCs w:val="24"/>
        </w:rPr>
      </w:pPr>
      <w:r w:rsidRPr="00EC7597">
        <w:rPr>
          <w:rFonts w:ascii="Times New Roman" w:hAnsi="Times New Roman" w:cs="Times New Roman"/>
          <w:b/>
          <w:bCs/>
          <w:sz w:val="24"/>
          <w:szCs w:val="24"/>
        </w:rPr>
        <w:tab/>
      </w:r>
      <w:r w:rsidRPr="00EC7597">
        <w:rPr>
          <w:rFonts w:ascii="Times New Roman" w:hAnsi="Times New Roman" w:cs="Times New Roman"/>
          <w:b/>
          <w:bCs/>
          <w:sz w:val="24"/>
          <w:szCs w:val="24"/>
        </w:rPr>
        <w:tab/>
      </w:r>
      <w:r w:rsidRPr="00EC7597">
        <w:rPr>
          <w:rFonts w:ascii="Times New Roman" w:hAnsi="Times New Roman" w:cs="Times New Roman"/>
          <w:sz w:val="24"/>
          <w:szCs w:val="24"/>
        </w:rPr>
        <w:t>Art. 1º - É concedida aos exercentes de mandato de Secretários Municipais a revisão dos seus subsídios, no percentual de 7% (sete por cento).</w:t>
      </w:r>
    </w:p>
    <w:p w14:paraId="209B18C6" w14:textId="77777777" w:rsidR="00FF4ACC" w:rsidRPr="00EC7597" w:rsidRDefault="00FF4ACC" w:rsidP="00FF4ACC">
      <w:pPr>
        <w:spacing w:line="276" w:lineRule="auto"/>
        <w:jc w:val="both"/>
        <w:rPr>
          <w:rFonts w:ascii="Times New Roman" w:hAnsi="Times New Roman" w:cs="Times New Roman"/>
          <w:sz w:val="24"/>
          <w:szCs w:val="24"/>
        </w:rPr>
      </w:pPr>
      <w:r w:rsidRPr="00EC7597">
        <w:rPr>
          <w:rFonts w:ascii="Times New Roman" w:hAnsi="Times New Roman" w:cs="Times New Roman"/>
          <w:sz w:val="24"/>
          <w:szCs w:val="24"/>
        </w:rPr>
        <w:tab/>
      </w:r>
      <w:r w:rsidRPr="00EC7597">
        <w:rPr>
          <w:rFonts w:ascii="Times New Roman" w:hAnsi="Times New Roman" w:cs="Times New Roman"/>
          <w:sz w:val="24"/>
          <w:szCs w:val="24"/>
        </w:rPr>
        <w:tab/>
        <w:t>Art. 2º - O percentual constante no artigo desta Lei foi obtido pela revisão geral anual prevista no artigo 37, inciso X, da Constituição Federal, com base no valor de Referência vigente, estabelecido na Lei Municipal nº 1.412/2019 e alterações, acrescido o percentual de 7% (sete por cento).</w:t>
      </w:r>
    </w:p>
    <w:p w14:paraId="79121CA6" w14:textId="77777777" w:rsidR="00FF4ACC" w:rsidRPr="00EC7597" w:rsidRDefault="00FF4ACC" w:rsidP="00FF4ACC">
      <w:pPr>
        <w:spacing w:line="276" w:lineRule="auto"/>
        <w:jc w:val="both"/>
        <w:rPr>
          <w:rFonts w:ascii="Times New Roman" w:hAnsi="Times New Roman" w:cs="Times New Roman"/>
          <w:sz w:val="24"/>
          <w:szCs w:val="24"/>
        </w:rPr>
      </w:pPr>
      <w:r w:rsidRPr="00EC7597">
        <w:rPr>
          <w:rFonts w:ascii="Times New Roman" w:hAnsi="Times New Roman" w:cs="Times New Roman"/>
          <w:sz w:val="24"/>
          <w:szCs w:val="24"/>
        </w:rPr>
        <w:tab/>
      </w:r>
      <w:r w:rsidRPr="00EC7597">
        <w:rPr>
          <w:rFonts w:ascii="Times New Roman" w:hAnsi="Times New Roman" w:cs="Times New Roman"/>
          <w:sz w:val="24"/>
          <w:szCs w:val="24"/>
        </w:rPr>
        <w:tab/>
        <w:t xml:space="preserve">Art. 3º - Em função do previsto nos artigos anteriores, os subsídios mensais dos Secretários Municipais serão de </w:t>
      </w:r>
      <w:r w:rsidRPr="00EC7597">
        <w:rPr>
          <w:rFonts w:ascii="Times New Roman" w:hAnsi="Times New Roman" w:cs="Times New Roman"/>
          <w:b/>
          <w:sz w:val="24"/>
          <w:szCs w:val="24"/>
        </w:rPr>
        <w:t>R$ 4.332,10 (quatro mil e trezentos e trinta e dois reais e dez centavos)</w:t>
      </w:r>
      <w:r w:rsidRPr="00EC7597">
        <w:rPr>
          <w:rFonts w:ascii="Times New Roman" w:hAnsi="Times New Roman" w:cs="Times New Roman"/>
          <w:sz w:val="24"/>
          <w:szCs w:val="24"/>
        </w:rPr>
        <w:t>, a contar de 1º de abril de 2024.</w:t>
      </w:r>
    </w:p>
    <w:p w14:paraId="46E1F966" w14:textId="77777777" w:rsidR="00FF4ACC" w:rsidRPr="00EC7597" w:rsidRDefault="00FF4ACC" w:rsidP="00FF4ACC">
      <w:pPr>
        <w:spacing w:line="276" w:lineRule="auto"/>
        <w:jc w:val="both"/>
        <w:rPr>
          <w:rFonts w:ascii="Times New Roman" w:hAnsi="Times New Roman" w:cs="Times New Roman"/>
          <w:sz w:val="24"/>
          <w:szCs w:val="24"/>
        </w:rPr>
      </w:pPr>
      <w:r w:rsidRPr="00EC7597">
        <w:rPr>
          <w:rFonts w:ascii="Times New Roman" w:hAnsi="Times New Roman" w:cs="Times New Roman"/>
          <w:sz w:val="24"/>
          <w:szCs w:val="24"/>
        </w:rPr>
        <w:t xml:space="preserve">                     Art. 4º - As despesas decorrentes desta Lei serão atendidas pelas dotações orçamentárias próprias.</w:t>
      </w:r>
    </w:p>
    <w:p w14:paraId="6629A9E0" w14:textId="77777777" w:rsidR="00FF4ACC" w:rsidRPr="00EC7597" w:rsidRDefault="00FF4ACC" w:rsidP="00FF4ACC">
      <w:pPr>
        <w:spacing w:line="276" w:lineRule="auto"/>
        <w:jc w:val="both"/>
        <w:rPr>
          <w:rFonts w:ascii="Times New Roman" w:hAnsi="Times New Roman" w:cs="Times New Roman"/>
          <w:b/>
          <w:bCs/>
          <w:sz w:val="24"/>
          <w:szCs w:val="24"/>
        </w:rPr>
      </w:pPr>
      <w:r w:rsidRPr="00EC7597">
        <w:rPr>
          <w:rFonts w:ascii="Times New Roman" w:hAnsi="Times New Roman" w:cs="Times New Roman"/>
          <w:sz w:val="24"/>
          <w:szCs w:val="24"/>
        </w:rPr>
        <w:t xml:space="preserve">                   Art. 5º - A presente Lei entrará em vigor na data de sua publicação, </w:t>
      </w:r>
      <w:r w:rsidRPr="00EC7597">
        <w:rPr>
          <w:rFonts w:ascii="Times New Roman" w:hAnsi="Times New Roman" w:cs="Times New Roman"/>
          <w:b/>
          <w:bCs/>
          <w:sz w:val="24"/>
          <w:szCs w:val="24"/>
        </w:rPr>
        <w:t xml:space="preserve">produzindo seus efeitos a contar de 01 de abril de 2024. </w:t>
      </w:r>
    </w:p>
    <w:p w14:paraId="6766DED3" w14:textId="77777777" w:rsidR="00FF4ACC" w:rsidRPr="001C7511" w:rsidRDefault="00FF4ACC" w:rsidP="00FF4ACC">
      <w:pPr>
        <w:spacing w:line="276" w:lineRule="auto"/>
        <w:jc w:val="both"/>
        <w:rPr>
          <w:rFonts w:ascii="Arial" w:hAnsi="Arial" w:cs="Arial"/>
          <w:b/>
          <w:bCs/>
          <w:sz w:val="8"/>
          <w:szCs w:val="8"/>
        </w:rPr>
      </w:pPr>
    </w:p>
    <w:p w14:paraId="7C247905" w14:textId="086C6D20" w:rsidR="00EC7597" w:rsidRPr="003950FF" w:rsidRDefault="00EC7597" w:rsidP="00EC7597">
      <w:pPr>
        <w:spacing w:after="0" w:line="360" w:lineRule="auto"/>
        <w:jc w:val="both"/>
        <w:rPr>
          <w:rFonts w:ascii="Times New Roman" w:eastAsia="Times New Roman" w:hAnsi="Times New Roman" w:cs="Times New Roman"/>
          <w:b/>
          <w:sz w:val="24"/>
          <w:szCs w:val="24"/>
          <w:lang w:eastAsia="pt-BR"/>
        </w:rPr>
      </w:pPr>
      <w:r w:rsidRPr="003950FF">
        <w:rPr>
          <w:rFonts w:ascii="Times New Roman" w:eastAsia="Times New Roman" w:hAnsi="Times New Roman" w:cs="Times New Roman"/>
          <w:b/>
          <w:sz w:val="24"/>
          <w:szCs w:val="24"/>
          <w:lang w:eastAsia="pt-BR"/>
        </w:rPr>
        <w:t xml:space="preserve">GABINETE DO PREFEITO MUNICIPAL DE UNIÃO DA SERRA – RS, </w:t>
      </w:r>
      <w:r>
        <w:rPr>
          <w:rFonts w:ascii="Times New Roman" w:eastAsia="Times New Roman" w:hAnsi="Times New Roman" w:cs="Times New Roman"/>
          <w:b/>
          <w:sz w:val="24"/>
          <w:szCs w:val="24"/>
          <w:lang w:eastAsia="pt-BR"/>
        </w:rPr>
        <w:t>03</w:t>
      </w:r>
      <w:r w:rsidRPr="003950FF">
        <w:rPr>
          <w:rFonts w:ascii="Times New Roman" w:eastAsia="Times New Roman" w:hAnsi="Times New Roman" w:cs="Times New Roman"/>
          <w:b/>
          <w:sz w:val="24"/>
          <w:szCs w:val="24"/>
          <w:lang w:eastAsia="pt-BR"/>
        </w:rPr>
        <w:t xml:space="preserve"> DE </w:t>
      </w:r>
      <w:r>
        <w:rPr>
          <w:rFonts w:ascii="Times New Roman" w:eastAsia="Times New Roman" w:hAnsi="Times New Roman" w:cs="Times New Roman"/>
          <w:b/>
          <w:sz w:val="24"/>
          <w:szCs w:val="24"/>
          <w:lang w:eastAsia="pt-BR"/>
        </w:rPr>
        <w:t>ABRIL</w:t>
      </w:r>
      <w:r w:rsidRPr="003950FF">
        <w:rPr>
          <w:rFonts w:ascii="Times New Roman" w:eastAsia="Times New Roman" w:hAnsi="Times New Roman" w:cs="Times New Roman"/>
          <w:b/>
          <w:sz w:val="24"/>
          <w:szCs w:val="24"/>
          <w:lang w:eastAsia="pt-BR"/>
        </w:rPr>
        <w:t xml:space="preserve"> DE 2024.</w:t>
      </w:r>
    </w:p>
    <w:p w14:paraId="1E43A6A3" w14:textId="77777777" w:rsidR="00EC7597" w:rsidRPr="003950FF" w:rsidRDefault="00EC7597" w:rsidP="00EC7597">
      <w:pPr>
        <w:spacing w:after="0" w:line="360" w:lineRule="auto"/>
        <w:jc w:val="center"/>
        <w:rPr>
          <w:rFonts w:ascii="Times New Roman" w:eastAsia="Times New Roman" w:hAnsi="Times New Roman" w:cs="Times New Roman"/>
          <w:b/>
          <w:sz w:val="24"/>
          <w:szCs w:val="24"/>
          <w:lang w:eastAsia="pt-BR"/>
        </w:rPr>
      </w:pPr>
    </w:p>
    <w:p w14:paraId="245C6B65" w14:textId="77777777" w:rsidR="00EC7597" w:rsidRPr="003950FF" w:rsidRDefault="00EC7597" w:rsidP="00EC7597">
      <w:pPr>
        <w:spacing w:after="0" w:line="360" w:lineRule="auto"/>
        <w:jc w:val="center"/>
        <w:rPr>
          <w:rFonts w:ascii="Times New Roman" w:eastAsia="Times New Roman" w:hAnsi="Times New Roman" w:cs="Times New Roman"/>
          <w:b/>
          <w:sz w:val="24"/>
          <w:szCs w:val="24"/>
          <w:lang w:eastAsia="pt-BR"/>
        </w:rPr>
      </w:pPr>
      <w:r w:rsidRPr="003950FF">
        <w:rPr>
          <w:rFonts w:ascii="Times New Roman" w:eastAsia="Times New Roman" w:hAnsi="Times New Roman" w:cs="Times New Roman"/>
          <w:b/>
          <w:sz w:val="24"/>
          <w:szCs w:val="24"/>
          <w:lang w:eastAsia="pt-BR"/>
        </w:rPr>
        <w:t>CEZER GASTALDO</w:t>
      </w:r>
    </w:p>
    <w:p w14:paraId="23FD50A6" w14:textId="035C8C17" w:rsidR="00EC7597" w:rsidRPr="00EC7597" w:rsidRDefault="00EC7597" w:rsidP="00EC7597">
      <w:pPr>
        <w:spacing w:after="0" w:line="360" w:lineRule="auto"/>
        <w:jc w:val="center"/>
        <w:rPr>
          <w:rFonts w:ascii="Times New Roman" w:eastAsia="Times New Roman" w:hAnsi="Times New Roman" w:cs="Times New Roman"/>
          <w:b/>
          <w:sz w:val="24"/>
          <w:szCs w:val="24"/>
          <w:lang w:eastAsia="pt-BR"/>
        </w:rPr>
      </w:pPr>
      <w:r w:rsidRPr="003950FF">
        <w:rPr>
          <w:rFonts w:ascii="Times New Roman" w:eastAsia="Times New Roman" w:hAnsi="Times New Roman" w:cs="Times New Roman"/>
          <w:b/>
          <w:sz w:val="24"/>
          <w:szCs w:val="24"/>
          <w:lang w:eastAsia="pt-BR"/>
        </w:rPr>
        <w:t>PREFEITO MUNICIPAL</w:t>
      </w:r>
    </w:p>
    <w:p w14:paraId="70E0EFB3" w14:textId="77777777" w:rsidR="00EC7597" w:rsidRPr="003950FF" w:rsidRDefault="00EC7597" w:rsidP="00EC7597">
      <w:pPr>
        <w:tabs>
          <w:tab w:val="left" w:pos="4253"/>
          <w:tab w:val="left" w:pos="5387"/>
        </w:tabs>
        <w:spacing w:after="0" w:line="360" w:lineRule="auto"/>
        <w:rPr>
          <w:rFonts w:ascii="Times New Roman" w:eastAsia="Times New Roman" w:hAnsi="Times New Roman" w:cs="Times New Roman"/>
          <w:b/>
          <w:bCs/>
          <w:sz w:val="24"/>
          <w:szCs w:val="24"/>
          <w:lang w:eastAsia="pt-BR"/>
        </w:rPr>
      </w:pPr>
    </w:p>
    <w:p w14:paraId="0058A9C1" w14:textId="77777777" w:rsidR="00EC7597" w:rsidRPr="003950FF" w:rsidRDefault="00EC7597" w:rsidP="00EC7597">
      <w:pPr>
        <w:tabs>
          <w:tab w:val="left" w:pos="4253"/>
          <w:tab w:val="left" w:pos="5387"/>
        </w:tabs>
        <w:spacing w:after="0" w:line="360" w:lineRule="auto"/>
        <w:jc w:val="center"/>
        <w:rPr>
          <w:rFonts w:ascii="Times New Roman" w:eastAsia="Times New Roman" w:hAnsi="Times New Roman" w:cs="Times New Roman"/>
          <w:b/>
          <w:bCs/>
          <w:sz w:val="24"/>
          <w:szCs w:val="24"/>
          <w:lang w:eastAsia="pt-BR"/>
        </w:rPr>
      </w:pPr>
    </w:p>
    <w:p w14:paraId="6475112D" w14:textId="77777777" w:rsidR="00EC7597" w:rsidRPr="003950FF" w:rsidRDefault="00EC7597" w:rsidP="00EC7597">
      <w:pPr>
        <w:widowControl w:val="0"/>
        <w:tabs>
          <w:tab w:val="left" w:pos="2127"/>
          <w:tab w:val="left" w:pos="2835"/>
          <w:tab w:val="left" w:pos="6946"/>
          <w:tab w:val="decimal" w:pos="8080"/>
        </w:tabs>
        <w:suppressAutoHyphens/>
        <w:adjustRightInd w:val="0"/>
        <w:spacing w:after="0" w:line="240" w:lineRule="auto"/>
        <w:rPr>
          <w:rFonts w:ascii="Arial" w:eastAsia="Lucida Sans Unicode" w:hAnsi="Arial" w:cs="Arial"/>
          <w:kern w:val="2"/>
          <w:sz w:val="16"/>
          <w:szCs w:val="16"/>
          <w:lang w:eastAsia="zh-CN"/>
        </w:rPr>
      </w:pPr>
      <w:r w:rsidRPr="003950FF">
        <w:rPr>
          <w:rFonts w:ascii="Arial" w:eastAsia="Lucida Sans Unicode" w:hAnsi="Arial" w:cs="Arial"/>
          <w:kern w:val="2"/>
          <w:sz w:val="16"/>
          <w:szCs w:val="16"/>
          <w:lang w:eastAsia="zh-CN"/>
        </w:rPr>
        <w:t>REGISTRE-SE E PUBLIQUE-SE</w:t>
      </w:r>
    </w:p>
    <w:p w14:paraId="7A20D0CC" w14:textId="77777777" w:rsidR="00EC7597" w:rsidRPr="003950FF" w:rsidRDefault="00EC7597" w:rsidP="00EC7597">
      <w:pPr>
        <w:widowControl w:val="0"/>
        <w:tabs>
          <w:tab w:val="left" w:pos="2127"/>
          <w:tab w:val="left" w:pos="2835"/>
          <w:tab w:val="left" w:pos="6946"/>
          <w:tab w:val="decimal" w:pos="8080"/>
        </w:tabs>
        <w:suppressAutoHyphens/>
        <w:adjustRightInd w:val="0"/>
        <w:spacing w:after="0" w:line="295" w:lineRule="auto"/>
        <w:rPr>
          <w:rFonts w:ascii="Arial" w:eastAsia="Lucida Sans Unicode" w:hAnsi="Arial" w:cs="Arial"/>
          <w:b/>
          <w:i/>
          <w:kern w:val="2"/>
          <w:sz w:val="16"/>
          <w:szCs w:val="16"/>
          <w:lang w:eastAsia="zh-CN"/>
        </w:rPr>
      </w:pPr>
      <w:r w:rsidRPr="003950FF">
        <w:rPr>
          <w:rFonts w:ascii="Arial" w:eastAsia="Lucida Sans Unicode" w:hAnsi="Arial" w:cs="Arial"/>
          <w:b/>
          <w:i/>
          <w:kern w:val="2"/>
          <w:sz w:val="16"/>
          <w:szCs w:val="16"/>
          <w:lang w:eastAsia="zh-CN"/>
        </w:rPr>
        <w:t xml:space="preserve">Jaqueline </w:t>
      </w:r>
      <w:proofErr w:type="spellStart"/>
      <w:r w:rsidRPr="003950FF">
        <w:rPr>
          <w:rFonts w:ascii="Arial" w:eastAsia="Lucida Sans Unicode" w:hAnsi="Arial" w:cs="Arial"/>
          <w:b/>
          <w:i/>
          <w:kern w:val="2"/>
          <w:sz w:val="16"/>
          <w:szCs w:val="16"/>
          <w:lang w:eastAsia="zh-CN"/>
        </w:rPr>
        <w:t>Gastaldo</w:t>
      </w:r>
      <w:proofErr w:type="spellEnd"/>
      <w:r w:rsidRPr="003950FF">
        <w:rPr>
          <w:rFonts w:ascii="Arial" w:eastAsia="Lucida Sans Unicode" w:hAnsi="Arial" w:cs="Arial"/>
          <w:b/>
          <w:i/>
          <w:kern w:val="2"/>
          <w:sz w:val="16"/>
          <w:szCs w:val="16"/>
          <w:lang w:eastAsia="zh-CN"/>
        </w:rPr>
        <w:t xml:space="preserve"> </w:t>
      </w:r>
      <w:proofErr w:type="spellStart"/>
      <w:r w:rsidRPr="003950FF">
        <w:rPr>
          <w:rFonts w:ascii="Arial" w:eastAsia="Lucida Sans Unicode" w:hAnsi="Arial" w:cs="Arial"/>
          <w:b/>
          <w:i/>
          <w:kern w:val="2"/>
          <w:sz w:val="16"/>
          <w:szCs w:val="16"/>
          <w:lang w:eastAsia="zh-CN"/>
        </w:rPr>
        <w:t>Bison</w:t>
      </w:r>
      <w:proofErr w:type="spellEnd"/>
    </w:p>
    <w:p w14:paraId="57F72E73" w14:textId="77777777" w:rsidR="00EC7597" w:rsidRPr="003950FF" w:rsidRDefault="00EC7597" w:rsidP="00EC7597">
      <w:pPr>
        <w:widowControl w:val="0"/>
        <w:tabs>
          <w:tab w:val="left" w:pos="2127"/>
          <w:tab w:val="left" w:pos="2835"/>
          <w:tab w:val="left" w:pos="6946"/>
          <w:tab w:val="decimal" w:pos="8080"/>
        </w:tabs>
        <w:suppressAutoHyphens/>
        <w:adjustRightInd w:val="0"/>
        <w:spacing w:after="0" w:line="295" w:lineRule="auto"/>
        <w:rPr>
          <w:rFonts w:ascii="Arial" w:eastAsia="Lucida Sans Unicode" w:hAnsi="Arial" w:cs="Arial"/>
          <w:kern w:val="2"/>
          <w:sz w:val="16"/>
          <w:szCs w:val="16"/>
          <w:lang w:eastAsia="zh-CN"/>
        </w:rPr>
      </w:pPr>
      <w:r w:rsidRPr="003950FF">
        <w:rPr>
          <w:rFonts w:ascii="Arial" w:eastAsia="Lucida Sans Unicode" w:hAnsi="Arial" w:cs="Arial"/>
          <w:kern w:val="2"/>
          <w:sz w:val="16"/>
          <w:szCs w:val="16"/>
          <w:lang w:eastAsia="zh-CN"/>
        </w:rPr>
        <w:t xml:space="preserve">Secretária Municipal da Administração, </w:t>
      </w:r>
    </w:p>
    <w:p w14:paraId="40BDD3DC" w14:textId="77777777" w:rsidR="00EC7597" w:rsidRPr="003950FF" w:rsidRDefault="00EC7597" w:rsidP="00EC7597">
      <w:pPr>
        <w:widowControl w:val="0"/>
        <w:tabs>
          <w:tab w:val="left" w:pos="2127"/>
          <w:tab w:val="left" w:pos="2835"/>
          <w:tab w:val="left" w:pos="6946"/>
          <w:tab w:val="decimal" w:pos="8080"/>
        </w:tabs>
        <w:suppressAutoHyphens/>
        <w:adjustRightInd w:val="0"/>
        <w:spacing w:after="0" w:line="295" w:lineRule="auto"/>
        <w:rPr>
          <w:rFonts w:ascii="Arial" w:eastAsia="Lucida Sans Unicode" w:hAnsi="Arial" w:cs="Arial"/>
          <w:kern w:val="2"/>
          <w:sz w:val="16"/>
          <w:szCs w:val="16"/>
          <w:lang w:eastAsia="zh-CN"/>
        </w:rPr>
      </w:pPr>
      <w:r w:rsidRPr="003950FF">
        <w:rPr>
          <w:rFonts w:ascii="Arial" w:eastAsia="Lucida Sans Unicode" w:hAnsi="Arial" w:cs="Arial"/>
          <w:kern w:val="2"/>
          <w:sz w:val="16"/>
          <w:szCs w:val="16"/>
          <w:lang w:eastAsia="zh-CN"/>
        </w:rPr>
        <w:t>A presente Lei permanecerá afixada no Quadro Mural</w:t>
      </w:r>
    </w:p>
    <w:p w14:paraId="4D756FD8" w14:textId="77777777" w:rsidR="00EC7597" w:rsidRPr="003950FF" w:rsidRDefault="00EC7597" w:rsidP="00EC7597">
      <w:pPr>
        <w:widowControl w:val="0"/>
        <w:tabs>
          <w:tab w:val="left" w:pos="2127"/>
          <w:tab w:val="left" w:pos="2835"/>
          <w:tab w:val="left" w:pos="6946"/>
          <w:tab w:val="decimal" w:pos="8080"/>
        </w:tabs>
        <w:suppressAutoHyphens/>
        <w:adjustRightInd w:val="0"/>
        <w:spacing w:after="0" w:line="295" w:lineRule="auto"/>
        <w:rPr>
          <w:rFonts w:ascii="Arial" w:eastAsia="Lucida Sans Unicode" w:hAnsi="Arial" w:cs="Arial"/>
          <w:kern w:val="2"/>
          <w:sz w:val="16"/>
          <w:szCs w:val="16"/>
          <w:lang w:eastAsia="zh-CN"/>
        </w:rPr>
      </w:pPr>
      <w:r w:rsidRPr="003950FF">
        <w:rPr>
          <w:rFonts w:ascii="Arial" w:eastAsia="Lucida Sans Unicode" w:hAnsi="Arial" w:cs="Arial"/>
          <w:kern w:val="2"/>
          <w:sz w:val="16"/>
          <w:szCs w:val="16"/>
          <w:lang w:eastAsia="zh-CN"/>
        </w:rPr>
        <w:t>da Prefeitura Municipal em lugar público e visível</w:t>
      </w:r>
    </w:p>
    <w:p w14:paraId="07108161" w14:textId="1F9D5DEA" w:rsidR="002E6BFE" w:rsidRPr="00EC7597" w:rsidRDefault="00EC7597" w:rsidP="00EC7597">
      <w:pPr>
        <w:widowControl w:val="0"/>
        <w:suppressAutoHyphens/>
        <w:spacing w:after="0" w:line="295" w:lineRule="auto"/>
        <w:rPr>
          <w:rFonts w:ascii="Arial" w:eastAsia="Lucida Sans Unicode" w:hAnsi="Arial" w:cs="Arial"/>
          <w:b/>
          <w:kern w:val="2"/>
          <w:sz w:val="16"/>
          <w:szCs w:val="16"/>
          <w:lang w:eastAsia="zh-CN"/>
        </w:rPr>
      </w:pPr>
      <w:r w:rsidRPr="003950FF">
        <w:rPr>
          <w:rFonts w:ascii="Arial" w:eastAsia="Lucida Sans Unicode" w:hAnsi="Arial" w:cs="Arial"/>
          <w:kern w:val="2"/>
          <w:sz w:val="16"/>
          <w:szCs w:val="16"/>
          <w:lang w:eastAsia="zh-CN"/>
        </w:rPr>
        <w:t xml:space="preserve">Pelo Período de </w:t>
      </w:r>
      <w:r>
        <w:rPr>
          <w:rFonts w:ascii="Arial" w:eastAsia="Lucida Sans Unicode" w:hAnsi="Arial" w:cs="Arial"/>
          <w:kern w:val="2"/>
          <w:sz w:val="16"/>
          <w:szCs w:val="16"/>
          <w:lang w:eastAsia="zh-CN"/>
        </w:rPr>
        <w:t>03</w:t>
      </w:r>
      <w:r w:rsidRPr="003950FF">
        <w:rPr>
          <w:rFonts w:ascii="Arial" w:eastAsia="Lucida Sans Unicode" w:hAnsi="Arial" w:cs="Arial"/>
          <w:kern w:val="2"/>
          <w:sz w:val="16"/>
          <w:szCs w:val="16"/>
          <w:lang w:eastAsia="zh-CN"/>
        </w:rPr>
        <w:t>.0</w:t>
      </w:r>
      <w:r>
        <w:rPr>
          <w:rFonts w:ascii="Arial" w:eastAsia="Lucida Sans Unicode" w:hAnsi="Arial" w:cs="Arial"/>
          <w:kern w:val="2"/>
          <w:sz w:val="16"/>
          <w:szCs w:val="16"/>
          <w:lang w:eastAsia="zh-CN"/>
        </w:rPr>
        <w:t>4</w:t>
      </w:r>
      <w:r w:rsidRPr="003950FF">
        <w:rPr>
          <w:rFonts w:ascii="Arial" w:eastAsia="Lucida Sans Unicode" w:hAnsi="Arial" w:cs="Arial"/>
          <w:kern w:val="2"/>
          <w:sz w:val="16"/>
          <w:szCs w:val="16"/>
          <w:lang w:eastAsia="zh-CN"/>
        </w:rPr>
        <w:t xml:space="preserve"> a </w:t>
      </w:r>
      <w:r>
        <w:rPr>
          <w:rFonts w:ascii="Arial" w:eastAsia="Lucida Sans Unicode" w:hAnsi="Arial" w:cs="Arial"/>
          <w:kern w:val="2"/>
          <w:sz w:val="16"/>
          <w:szCs w:val="16"/>
          <w:lang w:eastAsia="zh-CN"/>
        </w:rPr>
        <w:t>17</w:t>
      </w:r>
      <w:r w:rsidRPr="003950FF">
        <w:rPr>
          <w:rFonts w:ascii="Arial" w:eastAsia="Lucida Sans Unicode" w:hAnsi="Arial" w:cs="Arial"/>
          <w:kern w:val="2"/>
          <w:sz w:val="16"/>
          <w:szCs w:val="16"/>
          <w:lang w:eastAsia="zh-CN"/>
        </w:rPr>
        <w:t>.04.2024</w:t>
      </w:r>
    </w:p>
    <w:sectPr w:rsidR="002E6BFE" w:rsidRPr="00EC7597" w:rsidSect="00761BD6">
      <w:headerReference w:type="default" r:id="rId6"/>
      <w:footerReference w:type="default" r:id="rId7"/>
      <w:pgSz w:w="11906" w:h="16838"/>
      <w:pgMar w:top="141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05D05" w14:textId="77777777" w:rsidR="00761BD6" w:rsidRDefault="00761BD6" w:rsidP="00FF4ACC">
      <w:pPr>
        <w:spacing w:after="0" w:line="240" w:lineRule="auto"/>
      </w:pPr>
      <w:r>
        <w:separator/>
      </w:r>
    </w:p>
  </w:endnote>
  <w:endnote w:type="continuationSeparator" w:id="0">
    <w:p w14:paraId="5C9F1F7C" w14:textId="77777777" w:rsidR="00761BD6" w:rsidRDefault="00761BD6" w:rsidP="00FF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7A061" w14:textId="77777777" w:rsidR="00EC7597" w:rsidRPr="003950FF" w:rsidRDefault="00EC7597" w:rsidP="00EC7597">
    <w:pPr>
      <w:tabs>
        <w:tab w:val="center" w:pos="4252"/>
        <w:tab w:val="right" w:pos="8504"/>
      </w:tabs>
      <w:spacing w:after="0" w:line="240" w:lineRule="auto"/>
      <w:jc w:val="center"/>
      <w:rPr>
        <w:rFonts w:ascii="Times New Roman" w:eastAsia="Times New Roman" w:hAnsi="Times New Roman" w:cs="Times New Roman"/>
        <w:sz w:val="24"/>
        <w:szCs w:val="20"/>
        <w:lang w:eastAsia="pt-BR"/>
      </w:rPr>
    </w:pPr>
    <w:r w:rsidRPr="003950FF">
      <w:rPr>
        <w:rFonts w:ascii="Arial" w:eastAsia="Times New Roman" w:hAnsi="Arial" w:cs="Arial"/>
        <w:color w:val="000000"/>
        <w:sz w:val="16"/>
        <w:szCs w:val="16"/>
        <w:lang w:eastAsia="pt-BR"/>
      </w:rPr>
      <w:t>Av. Monsenhor Paulo Chiaramont,400 - União da Serra - 99215-000 - Fone (054) 9 96442789-9 97135217</w:t>
    </w:r>
  </w:p>
  <w:p w14:paraId="7EB06028" w14:textId="77777777" w:rsidR="00EC7597" w:rsidRDefault="00EC7597" w:rsidP="00EC7597">
    <w:pPr>
      <w:pStyle w:val="Rodap"/>
    </w:pPr>
  </w:p>
  <w:p w14:paraId="66936FA3" w14:textId="77777777" w:rsidR="00EC7597" w:rsidRDefault="00EC75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0E430" w14:textId="77777777" w:rsidR="00761BD6" w:rsidRDefault="00761BD6" w:rsidP="00FF4ACC">
      <w:pPr>
        <w:spacing w:after="0" w:line="240" w:lineRule="auto"/>
      </w:pPr>
      <w:r>
        <w:separator/>
      </w:r>
    </w:p>
  </w:footnote>
  <w:footnote w:type="continuationSeparator" w:id="0">
    <w:p w14:paraId="7AD10345" w14:textId="77777777" w:rsidR="00761BD6" w:rsidRDefault="00761BD6" w:rsidP="00FF4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26940" w14:textId="77777777" w:rsidR="00EC7597" w:rsidRPr="003950FF" w:rsidRDefault="00EC7597" w:rsidP="00EC7597">
    <w:pPr>
      <w:spacing w:after="0" w:line="240" w:lineRule="auto"/>
      <w:jc w:val="center"/>
      <w:rPr>
        <w:rFonts w:ascii="Arial" w:eastAsia="Times New Roman" w:hAnsi="Arial" w:cs="Arial"/>
        <w:sz w:val="20"/>
        <w:szCs w:val="20"/>
        <w:lang w:eastAsia="pt-BR"/>
      </w:rPr>
    </w:pPr>
    <w:r w:rsidRPr="003950FF">
      <w:rPr>
        <w:rFonts w:ascii="Arial" w:eastAsia="Times New Roman" w:hAnsi="Arial" w:cs="Arial"/>
        <w:noProof/>
        <w:sz w:val="20"/>
        <w:szCs w:val="20"/>
        <w:lang w:eastAsia="pt-BR"/>
      </w:rPr>
      <w:drawing>
        <wp:inline distT="0" distB="0" distL="0" distR="0" wp14:anchorId="6D2670AA" wp14:editId="76BD2131">
          <wp:extent cx="885825" cy="914400"/>
          <wp:effectExtent l="0" t="0" r="9525" b="0"/>
          <wp:docPr id="11053486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w:r>
  </w:p>
  <w:p w14:paraId="348CA167" w14:textId="77777777" w:rsidR="00EC7597" w:rsidRPr="003950FF" w:rsidRDefault="00EC7597" w:rsidP="00EC7597">
    <w:pPr>
      <w:spacing w:after="0" w:line="240" w:lineRule="auto"/>
      <w:jc w:val="center"/>
      <w:rPr>
        <w:rFonts w:ascii="Arial" w:eastAsia="Times New Roman" w:hAnsi="Arial" w:cs="Arial"/>
        <w:b/>
        <w:color w:val="000000"/>
        <w:sz w:val="20"/>
        <w:szCs w:val="20"/>
        <w:lang w:eastAsia="pt-BR"/>
      </w:rPr>
    </w:pPr>
    <w:r w:rsidRPr="003950FF">
      <w:rPr>
        <w:rFonts w:ascii="Arial" w:eastAsia="Times New Roman" w:hAnsi="Arial" w:cs="Arial"/>
        <w:b/>
        <w:color w:val="000000"/>
        <w:sz w:val="20"/>
        <w:szCs w:val="20"/>
        <w:lang w:eastAsia="pt-BR"/>
      </w:rPr>
      <w:t>Estado do Rio Grande do Sul</w:t>
    </w:r>
  </w:p>
  <w:p w14:paraId="1218CE81" w14:textId="77777777" w:rsidR="00EC7597" w:rsidRPr="003950FF" w:rsidRDefault="00EC7597" w:rsidP="00EC7597">
    <w:pPr>
      <w:tabs>
        <w:tab w:val="center" w:pos="4252"/>
        <w:tab w:val="right" w:pos="8504"/>
      </w:tabs>
      <w:spacing w:after="0" w:line="240" w:lineRule="auto"/>
      <w:jc w:val="center"/>
      <w:rPr>
        <w:rFonts w:ascii="Arial" w:eastAsia="Times New Roman" w:hAnsi="Arial" w:cs="Arial"/>
        <w:color w:val="000000"/>
        <w:sz w:val="20"/>
        <w:szCs w:val="20"/>
        <w:lang w:eastAsia="pt-BR"/>
      </w:rPr>
    </w:pPr>
    <w:r w:rsidRPr="003950FF">
      <w:rPr>
        <w:rFonts w:ascii="Arial" w:eastAsia="Times New Roman" w:hAnsi="Arial" w:cs="Arial"/>
        <w:color w:val="000000"/>
        <w:sz w:val="20"/>
        <w:szCs w:val="20"/>
        <w:lang w:eastAsia="pt-BR"/>
      </w:rPr>
      <w:t>PREFEITURA MUNICIPAL DE UNIÃO DA SERRA</w:t>
    </w:r>
  </w:p>
  <w:p w14:paraId="5CB6D56C" w14:textId="77777777" w:rsidR="00EC7597" w:rsidRPr="003950FF" w:rsidRDefault="00EC7597" w:rsidP="00EC7597">
    <w:pPr>
      <w:tabs>
        <w:tab w:val="center" w:pos="4252"/>
        <w:tab w:val="right" w:pos="8504"/>
      </w:tabs>
      <w:spacing w:after="0" w:line="240" w:lineRule="auto"/>
      <w:jc w:val="center"/>
      <w:rPr>
        <w:rFonts w:ascii="Arial" w:eastAsia="Times New Roman" w:hAnsi="Arial" w:cs="Arial"/>
        <w:sz w:val="20"/>
        <w:szCs w:val="20"/>
        <w:lang w:eastAsia="pt-BR"/>
      </w:rPr>
    </w:pPr>
    <w:r w:rsidRPr="003950FF">
      <w:rPr>
        <w:rFonts w:ascii="Arial" w:eastAsia="Times New Roman" w:hAnsi="Arial" w:cs="Arial"/>
        <w:color w:val="000000"/>
        <w:sz w:val="20"/>
        <w:szCs w:val="20"/>
        <w:lang w:eastAsia="pt-BR"/>
      </w:rPr>
      <w:t xml:space="preserve">    GABINETE DO PREFEITO</w:t>
    </w:r>
  </w:p>
  <w:p w14:paraId="0C576DD1" w14:textId="77777777" w:rsidR="00FF4ACC" w:rsidRDefault="00FF4AC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CC"/>
    <w:rsid w:val="002E6BFE"/>
    <w:rsid w:val="00761BD6"/>
    <w:rsid w:val="00E45B86"/>
    <w:rsid w:val="00EC7597"/>
    <w:rsid w:val="00FF4A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8FA4"/>
  <w15:chartTrackingRefBased/>
  <w15:docId w15:val="{7C09D3EC-F018-46F8-AD24-05BE56DE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A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4A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4ACC"/>
  </w:style>
  <w:style w:type="paragraph" w:styleId="Rodap">
    <w:name w:val="footer"/>
    <w:basedOn w:val="Normal"/>
    <w:link w:val="RodapChar"/>
    <w:uiPriority w:val="99"/>
    <w:unhideWhenUsed/>
    <w:rsid w:val="00FF4ACC"/>
    <w:pPr>
      <w:tabs>
        <w:tab w:val="center" w:pos="4252"/>
        <w:tab w:val="right" w:pos="8504"/>
      </w:tabs>
      <w:spacing w:after="0" w:line="240" w:lineRule="auto"/>
    </w:pPr>
  </w:style>
  <w:style w:type="character" w:customStyle="1" w:styleId="RodapChar">
    <w:name w:val="Rodapé Char"/>
    <w:basedOn w:val="Fontepargpadro"/>
    <w:link w:val="Rodap"/>
    <w:uiPriority w:val="99"/>
    <w:rsid w:val="00FF4ACC"/>
  </w:style>
  <w:style w:type="paragraph" w:customStyle="1" w:styleId="Default">
    <w:name w:val="Default"/>
    <w:rsid w:val="00FF4ACC"/>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FF4A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4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1158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Secretária de Administração</cp:lastModifiedBy>
  <cp:revision>2</cp:revision>
  <cp:lastPrinted>2024-04-04T13:51:00Z</cp:lastPrinted>
  <dcterms:created xsi:type="dcterms:W3CDTF">2024-04-04T13:52:00Z</dcterms:created>
  <dcterms:modified xsi:type="dcterms:W3CDTF">2024-04-04T13:52:00Z</dcterms:modified>
</cp:coreProperties>
</file>